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SEMINARIO DE TESINA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CLASE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ínea horizontal" id="1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02/06 / CARRERA DE TRABAJO SOCIAL  / IUNMA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40" w:before="40" w:line="360" w:lineRule="auto"/>
        <w:jc w:val="both"/>
        <w:rPr/>
      </w:pPr>
      <w:bookmarkStart w:colFirst="0" w:colLast="0" w:name="_889w10cjzupo" w:id="2"/>
      <w:bookmarkEnd w:id="2"/>
      <w:r w:rsidDel="00000000" w:rsidR="00000000" w:rsidRPr="00000000">
        <w:rPr>
          <w:rtl w:val="0"/>
        </w:rPr>
        <w:t xml:space="preserve">EQUIPO DOCENTE</w:t>
      </w:r>
    </w:p>
    <w:p w:rsidR="00000000" w:rsidDel="00000000" w:rsidP="00000000" w:rsidRDefault="00000000" w:rsidRPr="00000000" w14:paraId="00000006">
      <w:pPr>
        <w:pStyle w:val="Subtitle"/>
        <w:spacing w:after="40" w:before="40" w:lineRule="auto"/>
        <w:jc w:val="both"/>
        <w:rPr/>
      </w:pPr>
      <w:bookmarkStart w:colFirst="0" w:colLast="0" w:name="_sfjo20gjx487" w:id="3"/>
      <w:bookmarkEnd w:id="3"/>
      <w:r w:rsidDel="00000000" w:rsidR="00000000" w:rsidRPr="00000000">
        <w:rPr>
          <w:rtl w:val="0"/>
        </w:rPr>
        <w:t xml:space="preserve">Titular</w:t>
      </w:r>
    </w:p>
    <w:p w:rsidR="00000000" w:rsidDel="00000000" w:rsidP="00000000" w:rsidRDefault="00000000" w:rsidRPr="00000000" w14:paraId="0000000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SAENZ VALENZUELA, María Macarena</w:t>
      </w:r>
    </w:p>
    <w:p w:rsidR="00000000" w:rsidDel="00000000" w:rsidP="00000000" w:rsidRDefault="00000000" w:rsidRPr="00000000" w14:paraId="00000008">
      <w:pPr>
        <w:pStyle w:val="Subtitle"/>
        <w:spacing w:after="40" w:before="40" w:lineRule="auto"/>
        <w:jc w:val="both"/>
        <w:rPr/>
      </w:pPr>
      <w:bookmarkStart w:colFirst="0" w:colLast="0" w:name="_5fhdmmfzxjc7" w:id="4"/>
      <w:bookmarkEnd w:id="4"/>
      <w:r w:rsidDel="00000000" w:rsidR="00000000" w:rsidRPr="00000000">
        <w:rPr>
          <w:rtl w:val="0"/>
        </w:rPr>
        <w:t xml:space="preserve">Adjunta 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ARANCIO, Laura Andrea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rPr>
          <w:b w:val="1"/>
        </w:rPr>
      </w:pPr>
      <w:bookmarkStart w:colFirst="0" w:colLast="0" w:name="_4u3oajd88s2m" w:id="5"/>
      <w:bookmarkEnd w:id="5"/>
      <w:r w:rsidDel="00000000" w:rsidR="00000000" w:rsidRPr="00000000">
        <w:rPr>
          <w:rtl w:val="0"/>
        </w:rPr>
        <w:t xml:space="preserve">BIBLIOGRAFÍA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Zelaya, Gloria (2013). De una Epistemología a otras Epistemologías posibles. Una Mirada Decolonial. VII Jornadas de Jóvenes Investigadores. Instituto de Investigaciones Gino Germani, Facultad de Ciencias Sociales, Universidad de Buenos Aires, Buenos Aires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40" w:before="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40" w:lineRule="auto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TEXTO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40" w:before="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s_419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_P9D6haVkpCByoMzSaM3aObvF_Yt8GSj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